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5" w:rightChars="-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line="68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内蒙古党校2024年在职研究生</w:t>
      </w:r>
    </w:p>
    <w:p>
      <w:pPr>
        <w:spacing w:line="6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招生考试学习资料及参考书目</w:t>
      </w:r>
    </w:p>
    <w:p>
      <w:pPr>
        <w:jc w:val="center"/>
        <w:rPr>
          <w:rFonts w:hint="eastAsia" w:ascii="黑体" w:eastAsia="黑体"/>
          <w:sz w:val="32"/>
        </w:rPr>
      </w:pPr>
    </w:p>
    <w:p>
      <w:pPr>
        <w:spacing w:after="156" w:afterLines="5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政治理论科目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1.党的二十大精神、二十届二中全会精神。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2.《习近平新时代中国特色社会主义思想学习纲要》（2023年版），中共中央宣传部，学习出版社、人民出版社，2023年4月版。</w:t>
      </w:r>
    </w:p>
    <w:p>
      <w:pPr>
        <w:pStyle w:val="2"/>
        <w:spacing w:before="40" w:beforeAutospacing="0" w:after="120" w:afterAutospacing="0" w:line="368" w:lineRule="atLeast"/>
        <w:ind w:firstLine="600" w:firstLineChars="200"/>
        <w:rPr>
          <w:rFonts w:hint="eastAsia" w:ascii="仿宋_GB2312" w:hAnsi="Calibri" w:eastAsia="仿宋_GB2312" w:cs="Times New Roman"/>
          <w:b w:val="0"/>
          <w:bCs w:val="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 w:val="0"/>
          <w:bCs w:val="0"/>
          <w:kern w:val="2"/>
          <w:sz w:val="30"/>
          <w:szCs w:val="30"/>
        </w:rPr>
        <w:t>3.中央经济工作会议精神、自治区党委十一届七次全会暨全区经济工作会议精神。</w:t>
      </w:r>
    </w:p>
    <w:p>
      <w:pPr>
        <w:pStyle w:val="2"/>
        <w:spacing w:before="40" w:beforeAutospacing="0" w:after="120" w:afterAutospacing="0" w:line="368" w:lineRule="atLeast"/>
        <w:ind w:firstLine="600" w:firstLineChars="200"/>
        <w:rPr>
          <w:rFonts w:hint="eastAsia" w:ascii="仿宋_GB2312" w:hAnsi="Calibri" w:eastAsia="仿宋_GB2312" w:cs="Times New Roman"/>
          <w:b w:val="0"/>
          <w:bCs w:val="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 w:val="0"/>
          <w:bCs w:val="0"/>
          <w:kern w:val="2"/>
          <w:sz w:val="30"/>
          <w:szCs w:val="30"/>
        </w:rPr>
        <w:t>4.2024年全国两会精神。</w:t>
      </w:r>
    </w:p>
    <w:p>
      <w:pPr>
        <w:ind w:firstLine="600" w:firstLineChars="200"/>
        <w:rPr>
          <w:rFonts w:hint="eastAsia" w:ascii="黑体" w:eastAsia="黑体"/>
          <w:sz w:val="32"/>
        </w:rPr>
      </w:pPr>
      <w:r>
        <w:rPr>
          <w:rFonts w:hint="eastAsia" w:ascii="仿宋_GB2312" w:eastAsia="仿宋_GB2312"/>
          <w:sz w:val="30"/>
          <w:szCs w:val="30"/>
        </w:rPr>
        <w:t>5.习近平总书记对内蒙古重要指示精神。</w:t>
      </w:r>
    </w:p>
    <w:p>
      <w:pPr>
        <w:spacing w:after="156" w:afterLines="50"/>
        <w:jc w:val="center"/>
        <w:rPr>
          <w:rFonts w:hint="eastAsia" w:ascii="黑体" w:eastAsia="黑体"/>
          <w:sz w:val="32"/>
        </w:rPr>
      </w:pPr>
    </w:p>
    <w:p>
      <w:pPr>
        <w:spacing w:after="156" w:afterLines="5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sz w:val="32"/>
        </w:rPr>
        <w:t>专业科目</w:t>
      </w:r>
    </w:p>
    <w:p>
      <w:pPr>
        <w:ind w:firstLine="630" w:firstLineChars="196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经济管理专业：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《社会主义市场经济概论（第七版）》，杨干忠著，中国人民大学出版社，2023年7月版。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联系人：吕欣  0471—4631944（新华书店）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FE8EB0-C715-4147-A908-60FAA85950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791B96B-1382-4A6E-8100-C74053E18A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8C09121-6913-4D2F-BDEC-F9F1E3958D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23D4BEA-C5DE-4C99-9715-9F0AA78ED56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33C28A6-48BC-48D5-9B20-6F7F15749A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M2NmJhOTY3ZTMxMzhiZjQ3MzEyYjdhZWVlMTgifQ=="/>
  </w:docVars>
  <w:rsids>
    <w:rsidRoot w:val="3B3F7EE2"/>
    <w:rsid w:val="3B3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2024-03-28T03:44:00Z</dcterms:created>
  <dc:creator>小坏坏</dc:creator>
  <cp:lastModifiedBy>小坏坏</cp:lastModifiedBy>
  <dcterms:modified xsi:type="dcterms:W3CDTF">2024-03-28T03:44:32Z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5E13940EDEF3467AA23CC20FFD731C02_11</vt:lpwstr>
  </property>
</Properties>
</file>